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DBF65A" w14:textId="77777777" w:rsidR="000C0689" w:rsidRDefault="000C0689" w:rsidP="000C0689">
      <w:pPr>
        <w:pStyle w:val="Heading2"/>
        <w:rPr>
          <w:u w:val="single"/>
        </w:rPr>
      </w:pPr>
      <w:r w:rsidRPr="00824483">
        <w:rPr>
          <w:u w:val="single"/>
        </w:rPr>
        <w:t>Topic 4 Tutorial</w:t>
      </w:r>
    </w:p>
    <w:p w14:paraId="3E8C7D4D" w14:textId="77777777" w:rsidR="00214B9A" w:rsidRPr="00214B9A" w:rsidRDefault="00214B9A" w:rsidP="00214B9A"/>
    <w:p w14:paraId="2D86C8C4" w14:textId="7D49F853" w:rsidR="000C0689" w:rsidRPr="00214B9A" w:rsidRDefault="000C0689" w:rsidP="000C0689">
      <w:pPr>
        <w:pStyle w:val="Heading2"/>
        <w:rPr>
          <w:color w:val="000000" w:themeColor="text1"/>
        </w:rPr>
      </w:pPr>
      <w:r w:rsidRPr="00214B9A">
        <w:rPr>
          <w:color w:val="000000" w:themeColor="text1"/>
        </w:rPr>
        <w:t xml:space="preserve">Using </w:t>
      </w:r>
      <w:r w:rsidR="00FD63B2" w:rsidRPr="00214B9A">
        <w:rPr>
          <w:color w:val="000000" w:themeColor="text1"/>
        </w:rPr>
        <w:t xml:space="preserve"> Oracle Data </w:t>
      </w:r>
      <w:r w:rsidR="00D93C4B" w:rsidRPr="00214B9A">
        <w:rPr>
          <w:color w:val="000000" w:themeColor="text1"/>
        </w:rPr>
        <w:t>Modeler</w:t>
      </w:r>
      <w:r w:rsidR="00FD63B2" w:rsidRPr="00214B9A">
        <w:rPr>
          <w:color w:val="000000" w:themeColor="text1"/>
        </w:rPr>
        <w:t xml:space="preserve"> </w:t>
      </w:r>
      <w:r w:rsidRPr="00214B9A">
        <w:rPr>
          <w:color w:val="000000" w:themeColor="text1"/>
        </w:rPr>
        <w:t>answer the following:</w:t>
      </w:r>
    </w:p>
    <w:p w14:paraId="279B5DF8" w14:textId="77777777" w:rsidR="00401604" w:rsidRPr="00401604" w:rsidRDefault="00401604" w:rsidP="00401604"/>
    <w:p w14:paraId="355C1FEC" w14:textId="514E6BF6" w:rsidR="000C0689" w:rsidRPr="00312115" w:rsidRDefault="000C0689" w:rsidP="000C0689">
      <w:pPr>
        <w:rPr>
          <w:b/>
        </w:rPr>
      </w:pPr>
      <w:r w:rsidRPr="00312115">
        <w:rPr>
          <w:b/>
        </w:rPr>
        <w:t>Q1. For the case-study design of C</w:t>
      </w:r>
      <w:r w:rsidR="00C73EFB">
        <w:rPr>
          <w:b/>
        </w:rPr>
        <w:t>ompany</w:t>
      </w:r>
      <w:r w:rsidRPr="00312115">
        <w:rPr>
          <w:b/>
        </w:rPr>
        <w:t>, design the full (Advance) E-R diagram that shows the link between them</w:t>
      </w:r>
      <w:r>
        <w:rPr>
          <w:b/>
        </w:rPr>
        <w:t xml:space="preserve"> and list all the attributes along with PK and FK</w:t>
      </w:r>
      <w:r w:rsidR="00C73EFB">
        <w:rPr>
          <w:b/>
        </w:rPr>
        <w:t xml:space="preserve"> using oracle data modeler.</w:t>
      </w:r>
    </w:p>
    <w:p w14:paraId="34D74762" w14:textId="77777777" w:rsidR="009A1A27" w:rsidRPr="009A1A27" w:rsidRDefault="009A1A27" w:rsidP="009A1A27">
      <w:pPr>
        <w:numPr>
          <w:ilvl w:val="0"/>
          <w:numId w:val="2"/>
        </w:numPr>
        <w:rPr>
          <w:lang w:val="en-GB"/>
        </w:rPr>
      </w:pPr>
      <w:r w:rsidRPr="009A1A27">
        <w:t>COMPANY</w:t>
      </w:r>
    </w:p>
    <w:p w14:paraId="41DA429C" w14:textId="77777777" w:rsidR="009A1A27" w:rsidRPr="009A1A27" w:rsidRDefault="009A1A27" w:rsidP="009A1A27">
      <w:pPr>
        <w:numPr>
          <w:ilvl w:val="1"/>
          <w:numId w:val="2"/>
        </w:numPr>
        <w:rPr>
          <w:lang w:val="en-GB"/>
        </w:rPr>
      </w:pPr>
      <w:r w:rsidRPr="009A1A27">
        <w:t>Employees, departments, and projects</w:t>
      </w:r>
    </w:p>
    <w:p w14:paraId="6D3A2380" w14:textId="77777777" w:rsidR="009A1A27" w:rsidRPr="009A1A27" w:rsidRDefault="009A1A27" w:rsidP="009A1A27">
      <w:pPr>
        <w:numPr>
          <w:ilvl w:val="1"/>
          <w:numId w:val="2"/>
        </w:numPr>
        <w:rPr>
          <w:lang w:val="en-GB"/>
        </w:rPr>
      </w:pPr>
      <w:r w:rsidRPr="009A1A27">
        <w:t>Company is organized into departments</w:t>
      </w:r>
    </w:p>
    <w:p w14:paraId="6A70D49E" w14:textId="77777777" w:rsidR="009A1A27" w:rsidRPr="009A1A27" w:rsidRDefault="009A1A27" w:rsidP="009A1A27">
      <w:pPr>
        <w:numPr>
          <w:ilvl w:val="1"/>
          <w:numId w:val="2"/>
        </w:numPr>
        <w:rPr>
          <w:lang w:val="en-GB"/>
        </w:rPr>
      </w:pPr>
      <w:r w:rsidRPr="009A1A27">
        <w:t>Department controls a number of projects</w:t>
      </w:r>
    </w:p>
    <w:p w14:paraId="059999A1" w14:textId="77777777" w:rsidR="009A1A27" w:rsidRPr="009A1A27" w:rsidRDefault="009A1A27" w:rsidP="009A1A27">
      <w:pPr>
        <w:numPr>
          <w:ilvl w:val="1"/>
          <w:numId w:val="2"/>
        </w:numPr>
        <w:rPr>
          <w:lang w:val="en-GB"/>
        </w:rPr>
      </w:pPr>
      <w:r w:rsidRPr="009A1A27">
        <w:t>Employee: store each employee’s name, Social Security number, address, salary, sex (gender), and birth date</w:t>
      </w:r>
    </w:p>
    <w:p w14:paraId="2933F72D" w14:textId="3A6B1EFF" w:rsidR="000C0689" w:rsidRPr="00B64A6D" w:rsidRDefault="009A1A27" w:rsidP="00EB25E1">
      <w:pPr>
        <w:numPr>
          <w:ilvl w:val="1"/>
          <w:numId w:val="2"/>
        </w:numPr>
        <w:rPr>
          <w:lang w:val="en-GB"/>
        </w:rPr>
      </w:pPr>
      <w:r w:rsidRPr="009A1A27">
        <w:t>Keep track of the dependents of each employee</w:t>
      </w:r>
    </w:p>
    <w:p w14:paraId="529E2706" w14:textId="1F207EFD" w:rsidR="00B64A6D" w:rsidRPr="00EB25E1" w:rsidRDefault="00A54785" w:rsidP="00E430A1">
      <w:pPr>
        <w:rPr>
          <w:lang w:val="en-GB"/>
        </w:rPr>
      </w:pPr>
      <w:r w:rsidRPr="00A54785">
        <w:rPr>
          <w:noProof/>
          <w:lang w:val="en-GB"/>
        </w:rPr>
        <w:drawing>
          <wp:inline distT="0" distB="0" distL="0" distR="0" wp14:anchorId="3CB478E4" wp14:editId="0E79A1BE">
            <wp:extent cx="5731510" cy="2369820"/>
            <wp:effectExtent l="0" t="0" r="2540" b="0"/>
            <wp:docPr id="501820638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20638" name="Picture 1" descr="A diagram of a diagram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1C9D1" w14:textId="77777777" w:rsidR="000C0689" w:rsidRDefault="000C0689" w:rsidP="000C0689">
      <w:pPr>
        <w:pStyle w:val="ListParagraph"/>
        <w:numPr>
          <w:ilvl w:val="0"/>
          <w:numId w:val="1"/>
        </w:numPr>
      </w:pPr>
      <w:r>
        <w:t>Which normal form (Normalization) do the attributes in these entities belong to ?</w:t>
      </w:r>
    </w:p>
    <w:p w14:paraId="0FFF891E" w14:textId="0070E497" w:rsidR="00E430A1" w:rsidRDefault="00E430A1" w:rsidP="00E430A1">
      <w:pPr>
        <w:pStyle w:val="ListParagraph"/>
      </w:pPr>
      <w:r>
        <w:t xml:space="preserve">It is designed in the third normal form. Every </w:t>
      </w:r>
      <w:r w:rsidR="002214CA">
        <w:t>entity is</w:t>
      </w:r>
      <w:r>
        <w:t xml:space="preserve"> transitively </w:t>
      </w:r>
      <w:r w:rsidR="002214CA">
        <w:t xml:space="preserve">or directly </w:t>
      </w:r>
      <w:r>
        <w:t xml:space="preserve">dependent on </w:t>
      </w:r>
      <w:r w:rsidR="00546ECD">
        <w:t xml:space="preserve">the other </w:t>
      </w:r>
      <w:r w:rsidR="002214CA">
        <w:t>entities.</w:t>
      </w:r>
    </w:p>
    <w:p w14:paraId="5AA81856" w14:textId="77777777" w:rsidR="000C0689" w:rsidRDefault="000C0689" w:rsidP="000C0689">
      <w:pPr>
        <w:pStyle w:val="ListParagraph"/>
        <w:numPr>
          <w:ilvl w:val="0"/>
          <w:numId w:val="1"/>
        </w:numPr>
      </w:pPr>
      <w:r>
        <w:t xml:space="preserve"> What will be the 0NF attributes of this system ? </w:t>
      </w:r>
    </w:p>
    <w:p w14:paraId="00C0292E" w14:textId="2A8D092B" w:rsidR="002214CA" w:rsidRDefault="002214CA" w:rsidP="002214CA">
      <w:pPr>
        <w:pStyle w:val="ListParagraph"/>
      </w:pPr>
      <w:r>
        <w:t>There is no normalization of data. Everything is scattered and unstructured.</w:t>
      </w:r>
    </w:p>
    <w:p w14:paraId="1D0E07FD" w14:textId="7BD52628" w:rsidR="005F6A70" w:rsidRDefault="005F6A70" w:rsidP="000C0689">
      <w:pPr>
        <w:pStyle w:val="ListParagraph"/>
        <w:numPr>
          <w:ilvl w:val="0"/>
          <w:numId w:val="1"/>
        </w:numPr>
      </w:pPr>
      <w:r>
        <w:t xml:space="preserve">Draw a simple USE Case for the above system using </w:t>
      </w:r>
      <w:hyperlink r:id="rId6" w:history="1">
        <w:r w:rsidR="00033633" w:rsidRPr="006A6950">
          <w:rPr>
            <w:rStyle w:val="Hyperlink"/>
          </w:rPr>
          <w:t>www.draw.io</w:t>
        </w:r>
      </w:hyperlink>
      <w:r w:rsidR="00033633">
        <w:t xml:space="preserve"> </w:t>
      </w:r>
    </w:p>
    <w:p w14:paraId="18B159CD" w14:textId="3A4ED4DA" w:rsidR="00F1123D" w:rsidRDefault="00F1123D" w:rsidP="00F1123D">
      <w:pPr>
        <w:ind w:left="360"/>
      </w:pPr>
      <w:r>
        <w:rPr>
          <w:noProof/>
        </w:rPr>
        <w:lastRenderedPageBreak/>
        <w:drawing>
          <wp:inline distT="0" distB="0" distL="0" distR="0" wp14:anchorId="46D17475" wp14:editId="7D4883F0">
            <wp:extent cx="5493385" cy="6151245"/>
            <wp:effectExtent l="0" t="0" r="0" b="1905"/>
            <wp:docPr id="1210915623" name="Picture 2" descr="A diagram of a project management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915623" name="Picture 2" descr="A diagram of a project management proces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385" cy="615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AC6CA" w14:textId="50126486" w:rsidR="00EB25E1" w:rsidRPr="00033633" w:rsidRDefault="0033221F" w:rsidP="00EB25E1">
      <w:pPr>
        <w:rPr>
          <w:b/>
          <w:bCs/>
          <w:color w:val="FF0000"/>
          <w:lang w:val="en-GB"/>
        </w:rPr>
      </w:pPr>
      <w:r w:rsidRPr="00033633">
        <w:rPr>
          <w:b/>
          <w:bCs/>
          <w:color w:val="FF0000"/>
          <w:lang w:val="en-GB"/>
        </w:rPr>
        <w:t>Once you have completed the above task</w:t>
      </w:r>
      <w:r w:rsidR="00033633" w:rsidRPr="00033633">
        <w:rPr>
          <w:b/>
          <w:bCs/>
          <w:color w:val="FF0000"/>
          <w:lang w:val="en-GB"/>
        </w:rPr>
        <w:t>, please create and Oracle Apex account using the instructions below</w:t>
      </w:r>
      <w:r w:rsidR="00033633">
        <w:rPr>
          <w:b/>
          <w:bCs/>
          <w:color w:val="FF0000"/>
          <w:lang w:val="en-GB"/>
        </w:rPr>
        <w:t xml:space="preserve"> :</w:t>
      </w:r>
    </w:p>
    <w:p w14:paraId="39D40219" w14:textId="77777777" w:rsidR="0033221F" w:rsidRDefault="0033221F" w:rsidP="0033221F">
      <w:pPr>
        <w:jc w:val="center"/>
        <w:rPr>
          <w:b/>
          <w:bCs/>
          <w:color w:val="4472C4" w:themeColor="accent1"/>
          <w:sz w:val="32"/>
          <w:szCs w:val="32"/>
        </w:rPr>
      </w:pPr>
      <w:r>
        <w:rPr>
          <w:b/>
          <w:bCs/>
          <w:color w:val="4472C4" w:themeColor="accent1"/>
          <w:sz w:val="32"/>
          <w:szCs w:val="32"/>
        </w:rPr>
        <w:t xml:space="preserve">APEX Set up for Hands-on-Labs </w:t>
      </w:r>
    </w:p>
    <w:p w14:paraId="15613E65" w14:textId="77777777" w:rsidR="0033221F" w:rsidRDefault="0033221F" w:rsidP="0033221F">
      <w:pPr>
        <w:spacing w:after="0" w:line="360" w:lineRule="auto"/>
        <w:ind w:left="360"/>
        <w:rPr>
          <w:rFonts w:asciiTheme="majorHAnsi" w:hAnsiTheme="majorHAnsi" w:cstheme="majorHAnsi"/>
        </w:rPr>
      </w:pPr>
    </w:p>
    <w:p w14:paraId="4EA36B3A" w14:textId="77777777" w:rsidR="0033221F" w:rsidRDefault="0033221F" w:rsidP="0033221F">
      <w:pPr>
        <w:spacing w:after="0" w:line="360" w:lineRule="auto"/>
        <w:ind w:left="360"/>
        <w:rPr>
          <w:rFonts w:asciiTheme="majorHAnsi" w:hAnsiTheme="majorHAnsi" w:cstheme="majorHAnsi"/>
        </w:rPr>
      </w:pPr>
      <w:r w:rsidRPr="00A15B35">
        <w:rPr>
          <w:rFonts w:asciiTheme="majorHAnsi" w:hAnsiTheme="majorHAnsi" w:cstheme="majorHAnsi"/>
        </w:rPr>
        <w:t>Th</w:t>
      </w:r>
      <w:r>
        <w:rPr>
          <w:rFonts w:asciiTheme="majorHAnsi" w:hAnsiTheme="majorHAnsi" w:cstheme="majorHAnsi"/>
        </w:rPr>
        <w:t>e</w:t>
      </w:r>
      <w:r w:rsidRPr="00A15B35">
        <w:rPr>
          <w:rFonts w:asciiTheme="majorHAnsi" w:hAnsiTheme="majorHAnsi" w:cstheme="majorHAnsi"/>
        </w:rPr>
        <w:t xml:space="preserve"> series of hands-on labs </w:t>
      </w:r>
      <w:r>
        <w:rPr>
          <w:rFonts w:asciiTheme="majorHAnsi" w:hAnsiTheme="majorHAnsi" w:cstheme="majorHAnsi"/>
        </w:rPr>
        <w:t>are</w:t>
      </w:r>
      <w:r w:rsidRPr="00A15B35">
        <w:rPr>
          <w:rFonts w:asciiTheme="majorHAnsi" w:hAnsiTheme="majorHAnsi" w:cstheme="majorHAnsi"/>
        </w:rPr>
        <w:t xml:space="preserve"> designed to teach you how to build applications using Application Express. The primary vehicle for teaching is a </w:t>
      </w:r>
      <w:r>
        <w:rPr>
          <w:rFonts w:asciiTheme="majorHAnsi" w:hAnsiTheme="majorHAnsi" w:cstheme="majorHAnsi"/>
        </w:rPr>
        <w:t>single-use</w:t>
      </w:r>
      <w:r w:rsidRPr="00A15B35">
        <w:rPr>
          <w:rFonts w:asciiTheme="majorHAnsi" w:hAnsiTheme="majorHAnsi" w:cstheme="majorHAnsi"/>
        </w:rPr>
        <w:t xml:space="preserve"> case which is expanded on with each lab</w:t>
      </w:r>
      <w:r>
        <w:rPr>
          <w:rFonts w:asciiTheme="majorHAnsi" w:hAnsiTheme="majorHAnsi" w:cstheme="majorHAnsi"/>
        </w:rPr>
        <w:t>.</w:t>
      </w:r>
    </w:p>
    <w:p w14:paraId="6E55754C" w14:textId="77777777" w:rsidR="0033221F" w:rsidRDefault="0033221F" w:rsidP="0033221F">
      <w:pPr>
        <w:spacing w:after="0" w:line="360" w:lineRule="auto"/>
        <w:ind w:left="360"/>
        <w:rPr>
          <w:rFonts w:asciiTheme="majorHAnsi" w:hAnsiTheme="majorHAnsi" w:cstheme="majorHAnsi"/>
        </w:rPr>
      </w:pPr>
      <w:r w:rsidRPr="00A15B35">
        <w:rPr>
          <w:rFonts w:asciiTheme="majorHAnsi" w:hAnsiTheme="majorHAnsi" w:cstheme="majorHAnsi"/>
        </w:rPr>
        <w:t xml:space="preserve">To run these hands-on-labs, you need to: </w:t>
      </w:r>
    </w:p>
    <w:p w14:paraId="5F81CDA8" w14:textId="77777777" w:rsidR="0033221F" w:rsidRPr="00A15B35" w:rsidRDefault="0033221F" w:rsidP="0033221F">
      <w:pPr>
        <w:spacing w:line="360" w:lineRule="auto"/>
        <w:ind w:left="360"/>
        <w:rPr>
          <w:rFonts w:asciiTheme="majorHAnsi" w:hAnsiTheme="majorHAnsi" w:cstheme="majorHAnsi"/>
        </w:rPr>
      </w:pPr>
      <w:r w:rsidRPr="00A15B35">
        <w:rPr>
          <w:rFonts w:asciiTheme="majorHAnsi" w:hAnsiTheme="majorHAnsi" w:cstheme="majorHAnsi"/>
        </w:rPr>
        <w:t xml:space="preserve">Obtain an Oracle Application Express Workspace and a Workspace Administrator /Developer user account. </w:t>
      </w:r>
    </w:p>
    <w:p w14:paraId="11BB9959" w14:textId="77777777" w:rsidR="0033221F" w:rsidRPr="00950E9D" w:rsidRDefault="0033221F" w:rsidP="0033221F">
      <w:pPr>
        <w:spacing w:line="360" w:lineRule="auto"/>
        <w:ind w:left="360"/>
        <w:rPr>
          <w:rFonts w:ascii="Georgia" w:hAnsi="Georgia"/>
        </w:rPr>
      </w:pPr>
      <w:r w:rsidRPr="00A15B35">
        <w:rPr>
          <w:rFonts w:asciiTheme="majorHAnsi" w:hAnsiTheme="majorHAnsi" w:cstheme="majorHAnsi"/>
        </w:rPr>
        <w:lastRenderedPageBreak/>
        <w:t xml:space="preserve"> </w:t>
      </w:r>
      <w:r w:rsidRPr="00A15B35">
        <w:rPr>
          <w:rFonts w:asciiTheme="majorHAnsi" w:hAnsiTheme="majorHAnsi" w:cstheme="majorHAnsi"/>
          <w:b/>
          <w:bCs/>
          <w:u w:val="single"/>
        </w:rPr>
        <w:t>Oracle Cloud Free Tier</w:t>
      </w:r>
      <w:r w:rsidRPr="00A15B35">
        <w:rPr>
          <w:rFonts w:asciiTheme="majorHAnsi" w:hAnsiTheme="majorHAnsi" w:cstheme="majorHAnsi"/>
        </w:rPr>
        <w:t xml:space="preserve"> – </w:t>
      </w:r>
      <w:hyperlink r:id="rId8" w:history="1">
        <w:r w:rsidRPr="0028620A">
          <w:rPr>
            <w:rStyle w:val="Hyperlink"/>
          </w:rPr>
          <w:t>https://apex.oracle.com/en/</w:t>
        </w:r>
      </w:hyperlink>
      <w:r>
        <w:t xml:space="preserve"> -</w:t>
      </w:r>
      <w:r w:rsidRPr="00A15B35">
        <w:rPr>
          <w:rFonts w:asciiTheme="majorHAnsi" w:hAnsiTheme="majorHAnsi" w:cstheme="majorHAnsi"/>
        </w:rPr>
        <w:t>Sign up for Always Free Oracle Cloud, provision an Autonomous Database</w:t>
      </w:r>
      <w:r>
        <w:rPr>
          <w:rFonts w:asciiTheme="majorHAnsi" w:hAnsiTheme="majorHAnsi" w:cstheme="majorHAnsi"/>
        </w:rPr>
        <w:t>,</w:t>
      </w:r>
      <w:r w:rsidRPr="00A15B35">
        <w:rPr>
          <w:rFonts w:asciiTheme="majorHAnsi" w:hAnsiTheme="majorHAnsi" w:cstheme="majorHAnsi"/>
        </w:rPr>
        <w:t xml:space="preserve"> and create an APEX workspace. </w:t>
      </w:r>
    </w:p>
    <w:p w14:paraId="64F6B3B6" w14:textId="77777777" w:rsidR="0033221F" w:rsidRPr="001C2A4B" w:rsidRDefault="0033221F" w:rsidP="0033221F">
      <w:pPr>
        <w:jc w:val="center"/>
        <w:rPr>
          <w:b/>
          <w:bCs/>
          <w:color w:val="4472C4" w:themeColor="accent1"/>
          <w:sz w:val="32"/>
          <w:szCs w:val="32"/>
        </w:rPr>
      </w:pPr>
      <w:r w:rsidRPr="001C2A4B">
        <w:rPr>
          <w:b/>
          <w:bCs/>
          <w:color w:val="4472C4" w:themeColor="accent1"/>
          <w:sz w:val="32"/>
          <w:szCs w:val="32"/>
        </w:rPr>
        <w:t>Setting up Oracle Application Express (APEX)</w:t>
      </w:r>
      <w:r>
        <w:rPr>
          <w:b/>
          <w:bCs/>
          <w:color w:val="4472C4" w:themeColor="accent1"/>
          <w:sz w:val="32"/>
          <w:szCs w:val="32"/>
        </w:rPr>
        <w:t xml:space="preserve"> Account</w:t>
      </w:r>
    </w:p>
    <w:p w14:paraId="675938C9" w14:textId="77777777" w:rsidR="0033221F" w:rsidRDefault="0033221F" w:rsidP="0033221F">
      <w:r w:rsidRPr="009966F4">
        <w:t>The Oracle APEX Application Development service provides a preconfigured, fully managed, and secured environment in Oracle Cloud to build and deploy world-class applications.</w:t>
      </w:r>
    </w:p>
    <w:p w14:paraId="64E477E5" w14:textId="77777777" w:rsidR="0033221F" w:rsidRDefault="0033221F" w:rsidP="0033221F">
      <w:r>
        <w:t>Go to the APEX web page</w:t>
      </w:r>
    </w:p>
    <w:p w14:paraId="2BD87637" w14:textId="77777777" w:rsidR="0033221F" w:rsidRDefault="0033221F" w:rsidP="0033221F">
      <w:hyperlink r:id="rId9" w:history="1">
        <w:r w:rsidRPr="0028620A">
          <w:rPr>
            <w:rStyle w:val="Hyperlink"/>
          </w:rPr>
          <w:t>https://apex.oracle.com/en/</w:t>
        </w:r>
      </w:hyperlink>
    </w:p>
    <w:p w14:paraId="2A3BF6A5" w14:textId="77777777" w:rsidR="0033221F" w:rsidRDefault="0033221F" w:rsidP="0033221F">
      <w:r>
        <w:rPr>
          <w:noProof/>
        </w:rPr>
        <w:drawing>
          <wp:inline distT="0" distB="0" distL="0" distR="0" wp14:anchorId="499667F6" wp14:editId="2A1F147F">
            <wp:extent cx="5943600" cy="3032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E989" w14:textId="77777777" w:rsidR="0033221F" w:rsidRDefault="0033221F" w:rsidP="0033221F"/>
    <w:p w14:paraId="0219258F" w14:textId="77777777" w:rsidR="0033221F" w:rsidRDefault="0033221F" w:rsidP="0033221F">
      <w:pPr>
        <w:rPr>
          <w:b/>
          <w:bCs/>
          <w:color w:val="4472C4" w:themeColor="accent1"/>
        </w:rPr>
      </w:pPr>
      <w:r w:rsidRPr="0087717C">
        <w:rPr>
          <w:b/>
          <w:bCs/>
          <w:color w:val="4472C4" w:themeColor="accent1"/>
        </w:rPr>
        <w:t>Request a free APEX workspace</w:t>
      </w:r>
      <w:r>
        <w:rPr>
          <w:b/>
          <w:bCs/>
          <w:color w:val="4472C4" w:themeColor="accent1"/>
        </w:rPr>
        <w:t xml:space="preserve"> using </w:t>
      </w:r>
    </w:p>
    <w:p w14:paraId="19C28AEF" w14:textId="77777777" w:rsidR="0033221F" w:rsidRDefault="0033221F" w:rsidP="0033221F">
      <w:pPr>
        <w:rPr>
          <w:b/>
          <w:bCs/>
          <w:color w:val="4472C4" w:themeColor="accent1"/>
        </w:rPr>
      </w:pPr>
      <w:r w:rsidRPr="00603E0A">
        <w:rPr>
          <w:b/>
          <w:bCs/>
          <w:noProof/>
          <w:color w:val="4472C4" w:themeColor="accent1"/>
        </w:rPr>
        <w:lastRenderedPageBreak/>
        <w:drawing>
          <wp:inline distT="0" distB="0" distL="0" distR="0" wp14:anchorId="05621499" wp14:editId="1EBCD780">
            <wp:extent cx="5943600" cy="3319780"/>
            <wp:effectExtent l="0" t="0" r="0" b="0"/>
            <wp:docPr id="1616467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4678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BE34" w14:textId="77777777" w:rsidR="0033221F" w:rsidRDefault="0033221F" w:rsidP="0033221F">
      <w:r w:rsidRPr="009966F4">
        <w:t>The Oracle APEX Application Development service provides a preconfigured, fully managed, and secured environment in Oracle Cloud to build and deploy world-class applications.</w:t>
      </w:r>
    </w:p>
    <w:p w14:paraId="0285B766" w14:textId="77777777" w:rsidR="0033221F" w:rsidRDefault="0033221F" w:rsidP="0033221F">
      <w:r>
        <w:t>Click on the free Apex workspace</w:t>
      </w:r>
    </w:p>
    <w:p w14:paraId="5ED963BF" w14:textId="77777777" w:rsidR="0033221F" w:rsidRDefault="0033221F" w:rsidP="0033221F">
      <w:r>
        <w:t xml:space="preserve">Follow the on-screen instructions to create an account and you will get an instant email. </w:t>
      </w:r>
    </w:p>
    <w:p w14:paraId="54D49039" w14:textId="77777777" w:rsidR="0033221F" w:rsidRPr="003D0593" w:rsidRDefault="0033221F" w:rsidP="0033221F">
      <w:pPr>
        <w:rPr>
          <w:color w:val="C00000"/>
        </w:rPr>
      </w:pPr>
      <w:r w:rsidRPr="003D0593">
        <w:rPr>
          <w:b/>
          <w:bCs/>
          <w:color w:val="C00000"/>
        </w:rPr>
        <w:t>NOTE:</w:t>
      </w:r>
      <w:r w:rsidRPr="003D0593">
        <w:rPr>
          <w:color w:val="C00000"/>
        </w:rPr>
        <w:t xml:space="preserve"> Please save your </w:t>
      </w:r>
      <w:r>
        <w:rPr>
          <w:color w:val="C00000"/>
        </w:rPr>
        <w:t>username</w:t>
      </w:r>
      <w:r w:rsidRPr="003D0593">
        <w:rPr>
          <w:color w:val="C00000"/>
        </w:rPr>
        <w:t xml:space="preserve">, Password and unique workspace for the next time to login </w:t>
      </w:r>
    </w:p>
    <w:p w14:paraId="79ADB285" w14:textId="77777777" w:rsidR="0033221F" w:rsidRDefault="0033221F" w:rsidP="0033221F">
      <w:r>
        <w:rPr>
          <w:noProof/>
        </w:rPr>
        <w:lastRenderedPageBreak/>
        <w:drawing>
          <wp:inline distT="0" distB="0" distL="0" distR="0" wp14:anchorId="4DA3F987" wp14:editId="26A89A71">
            <wp:extent cx="5943600" cy="3950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9407" w14:textId="77777777" w:rsidR="0033221F" w:rsidRDefault="0033221F" w:rsidP="0033221F"/>
    <w:p w14:paraId="6C897FD2" w14:textId="77777777" w:rsidR="0033221F" w:rsidRDefault="0033221F" w:rsidP="0033221F">
      <w:r>
        <w:rPr>
          <w:noProof/>
        </w:rPr>
        <w:drawing>
          <wp:inline distT="0" distB="0" distL="0" distR="0" wp14:anchorId="2D39B832" wp14:editId="1A5C1329">
            <wp:extent cx="5943600" cy="37947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8CBA" w14:textId="77777777" w:rsidR="0033221F" w:rsidRDefault="0033221F" w:rsidP="0033221F"/>
    <w:p w14:paraId="0D98BC13" w14:textId="77777777" w:rsidR="0033221F" w:rsidRDefault="0033221F" w:rsidP="0033221F"/>
    <w:p w14:paraId="3773EC29" w14:textId="77777777" w:rsidR="0033221F" w:rsidRDefault="0033221F" w:rsidP="0033221F"/>
    <w:p w14:paraId="7537B0C4" w14:textId="77777777" w:rsidR="0033221F" w:rsidRDefault="0033221F" w:rsidP="0033221F"/>
    <w:p w14:paraId="7485412B" w14:textId="77777777" w:rsidR="0033221F" w:rsidRDefault="0033221F" w:rsidP="0033221F"/>
    <w:p w14:paraId="3721F31A" w14:textId="77777777" w:rsidR="0033221F" w:rsidRDefault="0033221F" w:rsidP="0033221F">
      <w:r>
        <w:rPr>
          <w:noProof/>
        </w:rPr>
        <w:drawing>
          <wp:inline distT="0" distB="0" distL="0" distR="0" wp14:anchorId="5957B9D3" wp14:editId="1580BAC2">
            <wp:extent cx="5943600" cy="45262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F640" w14:textId="77777777" w:rsidR="0033221F" w:rsidRDefault="0033221F" w:rsidP="0033221F"/>
    <w:p w14:paraId="112ECBDF" w14:textId="77777777" w:rsidR="0033221F" w:rsidRDefault="0033221F" w:rsidP="0033221F">
      <w:r>
        <w:rPr>
          <w:noProof/>
        </w:rPr>
        <w:lastRenderedPageBreak/>
        <w:drawing>
          <wp:inline distT="0" distB="0" distL="0" distR="0" wp14:anchorId="0689558F" wp14:editId="5DA40173">
            <wp:extent cx="5943600" cy="44043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FDC97" w14:textId="77777777" w:rsidR="0033221F" w:rsidRDefault="0033221F" w:rsidP="0033221F"/>
    <w:p w14:paraId="51CE57A2" w14:textId="77777777" w:rsidR="0033221F" w:rsidRDefault="0033221F" w:rsidP="0033221F">
      <w:r>
        <w:rPr>
          <w:noProof/>
        </w:rPr>
        <w:drawing>
          <wp:inline distT="0" distB="0" distL="0" distR="0" wp14:anchorId="77D882F3" wp14:editId="48248CE1">
            <wp:extent cx="5943600" cy="36404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C654" w14:textId="77777777" w:rsidR="0033221F" w:rsidRDefault="0033221F" w:rsidP="0033221F"/>
    <w:p w14:paraId="7639749B" w14:textId="77777777" w:rsidR="0033221F" w:rsidRDefault="0033221F" w:rsidP="0033221F">
      <w:r>
        <w:rPr>
          <w:noProof/>
        </w:rPr>
        <w:lastRenderedPageBreak/>
        <w:drawing>
          <wp:inline distT="0" distB="0" distL="0" distR="0" wp14:anchorId="3D3D5D18" wp14:editId="762934E3">
            <wp:extent cx="5943600" cy="35490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5453" w14:textId="77777777" w:rsidR="0033221F" w:rsidRDefault="0033221F" w:rsidP="0033221F">
      <w:r>
        <w:t>Check you email and click on Create Workspace</w:t>
      </w:r>
    </w:p>
    <w:p w14:paraId="201EAAED" w14:textId="77777777" w:rsidR="0033221F" w:rsidRDefault="0033221F" w:rsidP="0033221F">
      <w:r>
        <w:rPr>
          <w:noProof/>
        </w:rPr>
        <w:drawing>
          <wp:inline distT="0" distB="0" distL="0" distR="0" wp14:anchorId="25DEDA22" wp14:editId="716312F4">
            <wp:extent cx="5943600" cy="31108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1778" w14:textId="77777777" w:rsidR="0033221F" w:rsidRDefault="0033221F" w:rsidP="0033221F"/>
    <w:p w14:paraId="59E13A79" w14:textId="77777777" w:rsidR="0033221F" w:rsidRPr="003D0593" w:rsidRDefault="0033221F" w:rsidP="0033221F">
      <w:pPr>
        <w:rPr>
          <w:b/>
          <w:bCs/>
          <w:color w:val="C00000"/>
        </w:rPr>
      </w:pPr>
      <w:r w:rsidRPr="003D0593">
        <w:rPr>
          <w:b/>
          <w:bCs/>
          <w:color w:val="C00000"/>
        </w:rPr>
        <w:t>Note down workspace and username for later login and click on Create Workspace.</w:t>
      </w:r>
    </w:p>
    <w:p w14:paraId="308D12AB" w14:textId="77777777" w:rsidR="0033221F" w:rsidRDefault="0033221F" w:rsidP="0033221F"/>
    <w:p w14:paraId="2F11F460" w14:textId="77777777" w:rsidR="0033221F" w:rsidRDefault="0033221F" w:rsidP="0033221F">
      <w:r>
        <w:rPr>
          <w:noProof/>
        </w:rPr>
        <w:lastRenderedPageBreak/>
        <w:drawing>
          <wp:inline distT="0" distB="0" distL="0" distR="0" wp14:anchorId="00DB1B39" wp14:editId="70B0017E">
            <wp:extent cx="5943600" cy="3707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8E0F0" w14:textId="77777777" w:rsidR="0033221F" w:rsidRDefault="0033221F" w:rsidP="0033221F">
      <w:r>
        <w:t xml:space="preserve">Click on </w:t>
      </w:r>
      <w:r w:rsidRPr="003C5D75">
        <w:rPr>
          <w:color w:val="4472C4" w:themeColor="accent1"/>
        </w:rPr>
        <w:t xml:space="preserve">Continue to Sign In Screen </w:t>
      </w:r>
      <w:r>
        <w:t xml:space="preserve">and set your first time password, then click on Change Password.  </w:t>
      </w:r>
    </w:p>
    <w:p w14:paraId="413A3DC4" w14:textId="77777777" w:rsidR="0033221F" w:rsidRDefault="0033221F" w:rsidP="0033221F"/>
    <w:p w14:paraId="7260553A" w14:textId="77777777" w:rsidR="0033221F" w:rsidRDefault="0033221F" w:rsidP="0033221F">
      <w:r>
        <w:rPr>
          <w:noProof/>
        </w:rPr>
        <w:drawing>
          <wp:inline distT="0" distB="0" distL="0" distR="0" wp14:anchorId="2B3629EC" wp14:editId="57F31E5F">
            <wp:extent cx="5943600" cy="40576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287C8" w14:textId="77777777" w:rsidR="0033221F" w:rsidRPr="003D0593" w:rsidRDefault="0033221F" w:rsidP="0033221F">
      <w:pPr>
        <w:rPr>
          <w:b/>
          <w:bCs/>
          <w:color w:val="C00000"/>
        </w:rPr>
      </w:pPr>
    </w:p>
    <w:p w14:paraId="000FEB49" w14:textId="77777777" w:rsidR="0033221F" w:rsidRPr="003D0593" w:rsidRDefault="0033221F" w:rsidP="0033221F">
      <w:pPr>
        <w:rPr>
          <w:b/>
          <w:bCs/>
          <w:color w:val="C00000"/>
        </w:rPr>
      </w:pPr>
      <w:r w:rsidRPr="003D0593">
        <w:rPr>
          <w:b/>
          <w:bCs/>
          <w:color w:val="C00000"/>
        </w:rPr>
        <w:t>Must save your password for the next time Login</w:t>
      </w:r>
    </w:p>
    <w:p w14:paraId="7DC20B16" w14:textId="77777777" w:rsidR="0033221F" w:rsidRDefault="0033221F" w:rsidP="0033221F"/>
    <w:p w14:paraId="18303458" w14:textId="77777777" w:rsidR="0033221F" w:rsidRDefault="0033221F" w:rsidP="0033221F">
      <w:r>
        <w:rPr>
          <w:noProof/>
        </w:rPr>
        <w:drawing>
          <wp:inline distT="0" distB="0" distL="0" distR="0" wp14:anchorId="24E101F9" wp14:editId="671570AA">
            <wp:extent cx="5943600" cy="31407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C54E412" w14:textId="77777777" w:rsidR="0033221F" w:rsidRDefault="0033221F" w:rsidP="0033221F"/>
    <w:p w14:paraId="2FBE40AF" w14:textId="77777777" w:rsidR="0033221F" w:rsidRDefault="0033221F" w:rsidP="0033221F">
      <w:r>
        <w:t xml:space="preserve">Congratulations! Apex is now ready to use. </w:t>
      </w:r>
    </w:p>
    <w:p w14:paraId="30C4519E" w14:textId="77777777" w:rsidR="0033221F" w:rsidRDefault="0033221F" w:rsidP="0033221F">
      <w:r w:rsidRPr="00E733E0">
        <w:rPr>
          <w:b/>
          <w:bCs/>
          <w:color w:val="4472C4" w:themeColor="accent1"/>
        </w:rPr>
        <w:t>Next time login</w:t>
      </w:r>
      <w:r>
        <w:t>: go to the below URL:</w:t>
      </w:r>
    </w:p>
    <w:p w14:paraId="767BDE48" w14:textId="77777777" w:rsidR="0033221F" w:rsidRDefault="0033221F" w:rsidP="0033221F">
      <w:hyperlink r:id="rId22" w:history="1">
        <w:r w:rsidRPr="0028620A">
          <w:rPr>
            <w:rStyle w:val="Hyperlink"/>
          </w:rPr>
          <w:t>https://apex.oracle.com/en/</w:t>
        </w:r>
      </w:hyperlink>
    </w:p>
    <w:p w14:paraId="090B5FBA" w14:textId="77777777" w:rsidR="0033221F" w:rsidRDefault="0033221F" w:rsidP="0033221F">
      <w:r>
        <w:t>click on Sign in</w:t>
      </w:r>
    </w:p>
    <w:p w14:paraId="146427E2" w14:textId="77777777" w:rsidR="0033221F" w:rsidRDefault="0033221F" w:rsidP="0033221F">
      <w:r>
        <w:rPr>
          <w:noProof/>
        </w:rPr>
        <w:drawing>
          <wp:inline distT="0" distB="0" distL="0" distR="0" wp14:anchorId="3C902757" wp14:editId="0141F892">
            <wp:extent cx="5943600" cy="15049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BD40" w14:textId="77777777" w:rsidR="0033221F" w:rsidRDefault="0033221F" w:rsidP="0033221F"/>
    <w:p w14:paraId="711B2A45" w14:textId="77777777" w:rsidR="0033221F" w:rsidRDefault="0033221F" w:rsidP="0033221F">
      <w:r>
        <w:t>Provide the following to open the APEX workspace</w:t>
      </w:r>
    </w:p>
    <w:p w14:paraId="3A319A18" w14:textId="77777777" w:rsidR="0033221F" w:rsidRDefault="0033221F" w:rsidP="0033221F"/>
    <w:p w14:paraId="1BF15C78" w14:textId="77777777" w:rsidR="0033221F" w:rsidRDefault="0033221F" w:rsidP="0033221F">
      <w:pPr>
        <w:jc w:val="center"/>
      </w:pPr>
      <w:r>
        <w:rPr>
          <w:noProof/>
        </w:rPr>
        <w:lastRenderedPageBreak/>
        <w:drawing>
          <wp:inline distT="0" distB="0" distL="0" distR="0" wp14:anchorId="5AE9A2D9" wp14:editId="5019464F">
            <wp:extent cx="4541520" cy="3992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4152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52197" w14:textId="77777777" w:rsidR="0033221F" w:rsidRDefault="0033221F" w:rsidP="0033221F"/>
    <w:p w14:paraId="00543724" w14:textId="11D317D4" w:rsidR="0033221F" w:rsidRPr="002B3267" w:rsidRDefault="00225F44" w:rsidP="00EB25E1">
      <w:pPr>
        <w:rPr>
          <w:b/>
          <w:bCs/>
          <w:color w:val="FF0000"/>
          <w:sz w:val="52"/>
          <w:szCs w:val="52"/>
          <w:lang w:val="en-GB"/>
        </w:rPr>
      </w:pPr>
      <w:r w:rsidRPr="002B3267">
        <w:rPr>
          <w:b/>
          <w:bCs/>
          <w:color w:val="FF0000"/>
          <w:sz w:val="52"/>
          <w:szCs w:val="52"/>
          <w:lang w:val="en-GB"/>
        </w:rPr>
        <w:t xml:space="preserve">Please do not discuss </w:t>
      </w:r>
      <w:r w:rsidR="002B3267">
        <w:rPr>
          <w:b/>
          <w:bCs/>
          <w:color w:val="FF0000"/>
          <w:sz w:val="52"/>
          <w:szCs w:val="52"/>
          <w:lang w:val="en-GB"/>
        </w:rPr>
        <w:t>the MCQ</w:t>
      </w:r>
      <w:r w:rsidRPr="002B3267">
        <w:rPr>
          <w:b/>
          <w:bCs/>
          <w:color w:val="FF0000"/>
          <w:sz w:val="52"/>
          <w:szCs w:val="52"/>
          <w:lang w:val="en-GB"/>
        </w:rPr>
        <w:t xml:space="preserve"> in class they will be given as </w:t>
      </w:r>
      <w:r w:rsidR="00201E0E" w:rsidRPr="002B3267">
        <w:rPr>
          <w:b/>
          <w:bCs/>
          <w:color w:val="FF0000"/>
          <w:sz w:val="52"/>
          <w:szCs w:val="52"/>
          <w:lang w:val="en-GB"/>
        </w:rPr>
        <w:t>a QUIZ under consolidate.</w:t>
      </w:r>
    </w:p>
    <w:p w14:paraId="23205617" w14:textId="77777777" w:rsidR="00201E0E" w:rsidRDefault="00201E0E" w:rsidP="00EB25E1">
      <w:pPr>
        <w:rPr>
          <w:b/>
          <w:bCs/>
          <w:lang w:val="en-GB"/>
        </w:rPr>
      </w:pPr>
    </w:p>
    <w:p w14:paraId="1931AD9F" w14:textId="77777777" w:rsidR="00201E0E" w:rsidRDefault="00201E0E" w:rsidP="00EB25E1">
      <w:pPr>
        <w:rPr>
          <w:b/>
          <w:bCs/>
          <w:lang w:val="en-GB"/>
        </w:rPr>
      </w:pPr>
    </w:p>
    <w:p w14:paraId="6E24130A" w14:textId="77777777" w:rsidR="00201E0E" w:rsidRDefault="00201E0E" w:rsidP="00EB25E1">
      <w:pPr>
        <w:rPr>
          <w:b/>
          <w:bCs/>
          <w:lang w:val="en-GB"/>
        </w:rPr>
      </w:pPr>
    </w:p>
    <w:p w14:paraId="602C0B7C" w14:textId="77777777" w:rsidR="00201E0E" w:rsidRDefault="00201E0E" w:rsidP="00EB25E1">
      <w:pPr>
        <w:rPr>
          <w:b/>
          <w:bCs/>
          <w:lang w:val="en-GB"/>
        </w:rPr>
      </w:pPr>
    </w:p>
    <w:p w14:paraId="5D61DAF6" w14:textId="77777777" w:rsidR="00201E0E" w:rsidRDefault="00201E0E" w:rsidP="00EB25E1">
      <w:pPr>
        <w:rPr>
          <w:b/>
          <w:bCs/>
          <w:lang w:val="en-GB"/>
        </w:rPr>
      </w:pPr>
    </w:p>
    <w:p w14:paraId="146798AB" w14:textId="77777777" w:rsidR="00201E0E" w:rsidRDefault="00201E0E" w:rsidP="00EB25E1">
      <w:pPr>
        <w:rPr>
          <w:b/>
          <w:bCs/>
          <w:lang w:val="en-GB"/>
        </w:rPr>
      </w:pPr>
    </w:p>
    <w:p w14:paraId="12BC2991" w14:textId="77777777" w:rsidR="00201E0E" w:rsidRDefault="00201E0E" w:rsidP="00EB25E1">
      <w:pPr>
        <w:rPr>
          <w:b/>
          <w:bCs/>
          <w:lang w:val="en-GB"/>
        </w:rPr>
      </w:pPr>
    </w:p>
    <w:p w14:paraId="48C49E08" w14:textId="77777777" w:rsidR="00201E0E" w:rsidRDefault="00201E0E" w:rsidP="00EB25E1">
      <w:pPr>
        <w:rPr>
          <w:b/>
          <w:bCs/>
          <w:lang w:val="en-GB"/>
        </w:rPr>
      </w:pPr>
    </w:p>
    <w:p w14:paraId="31C15EAE" w14:textId="77777777" w:rsidR="00201E0E" w:rsidRDefault="00201E0E" w:rsidP="00EB25E1">
      <w:pPr>
        <w:rPr>
          <w:b/>
          <w:bCs/>
          <w:lang w:val="en-GB"/>
        </w:rPr>
      </w:pPr>
    </w:p>
    <w:p w14:paraId="3493EBA7" w14:textId="77777777" w:rsidR="00201E0E" w:rsidRDefault="00201E0E" w:rsidP="00EB25E1">
      <w:pPr>
        <w:rPr>
          <w:b/>
          <w:bCs/>
          <w:lang w:val="en-GB"/>
        </w:rPr>
      </w:pPr>
    </w:p>
    <w:p w14:paraId="69F02272" w14:textId="77777777" w:rsidR="00201E0E" w:rsidRDefault="00201E0E" w:rsidP="00EB25E1">
      <w:pPr>
        <w:rPr>
          <w:b/>
          <w:bCs/>
          <w:lang w:val="en-GB"/>
        </w:rPr>
      </w:pPr>
    </w:p>
    <w:p w14:paraId="3FC69E3A" w14:textId="77777777" w:rsidR="00201E0E" w:rsidRDefault="00201E0E" w:rsidP="00EB25E1">
      <w:pPr>
        <w:rPr>
          <w:b/>
          <w:bCs/>
          <w:lang w:val="en-GB"/>
        </w:rPr>
      </w:pPr>
    </w:p>
    <w:p w14:paraId="78079898" w14:textId="77777777" w:rsidR="00201E0E" w:rsidRPr="00201E0E" w:rsidRDefault="00201E0E" w:rsidP="00EB25E1">
      <w:pPr>
        <w:rPr>
          <w:b/>
          <w:bCs/>
          <w:lang w:val="en-GB"/>
        </w:rPr>
      </w:pPr>
    </w:p>
    <w:p w14:paraId="250577DD" w14:textId="33576E51" w:rsidR="000A2BCC" w:rsidRPr="00225F44" w:rsidRDefault="00A75F2B" w:rsidP="000A2BCC">
      <w:pPr>
        <w:pStyle w:val="Heading3"/>
        <w:rPr>
          <w:b/>
          <w:bCs/>
          <w:lang w:val="en-GB"/>
        </w:rPr>
      </w:pPr>
      <w:r w:rsidRPr="00225F44">
        <w:rPr>
          <w:b/>
          <w:bCs/>
        </w:rPr>
        <w:t xml:space="preserve">MCQ on </w:t>
      </w:r>
      <w:r w:rsidR="000A2BCC" w:rsidRPr="00225F44">
        <w:rPr>
          <w:b/>
          <w:bCs/>
        </w:rPr>
        <w:t>Entity-Relationship Diagrams (ERD</w:t>
      </w:r>
      <w:r w:rsidRPr="00225F44">
        <w:rPr>
          <w:b/>
          <w:bCs/>
        </w:rPr>
        <w:t xml:space="preserve">) and </w:t>
      </w:r>
      <w:r w:rsidR="00225F44" w:rsidRPr="00225F44">
        <w:rPr>
          <w:b/>
          <w:bCs/>
        </w:rPr>
        <w:t>USE CASE</w:t>
      </w:r>
    </w:p>
    <w:p w14:paraId="5DD42C61" w14:textId="77777777" w:rsidR="000A2BCC" w:rsidRDefault="000A2BCC" w:rsidP="000A2BCC">
      <w:pPr>
        <w:pStyle w:val="NormalWeb"/>
        <w:numPr>
          <w:ilvl w:val="0"/>
          <w:numId w:val="3"/>
        </w:numPr>
      </w:pPr>
      <w:r>
        <w:rPr>
          <w:rStyle w:val="Strong"/>
        </w:rPr>
        <w:t>What does an Entity-Relationship Diagram primarily represent?</w:t>
      </w:r>
    </w:p>
    <w:p w14:paraId="2FB76FF0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System processes</w:t>
      </w:r>
    </w:p>
    <w:p w14:paraId="2B4E16D7" w14:textId="77777777" w:rsidR="000A2BCC" w:rsidRPr="00223069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223069">
        <w:rPr>
          <w:highlight w:val="yellow"/>
        </w:rPr>
        <w:t>B) Data relationships</w:t>
      </w:r>
    </w:p>
    <w:p w14:paraId="6DCF08F9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User interactions</w:t>
      </w:r>
    </w:p>
    <w:p w14:paraId="3A98349D" w14:textId="715EE4D1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Software architecture</w:t>
      </w:r>
      <w:r>
        <w:br/>
      </w:r>
    </w:p>
    <w:p w14:paraId="7C27441F" w14:textId="77777777" w:rsidR="000A2BCC" w:rsidRDefault="000A2BCC" w:rsidP="000A2BCC">
      <w:pPr>
        <w:pStyle w:val="NormalWeb"/>
        <w:numPr>
          <w:ilvl w:val="0"/>
          <w:numId w:val="3"/>
        </w:numPr>
      </w:pPr>
      <w:r>
        <w:rPr>
          <w:rStyle w:val="Strong"/>
        </w:rPr>
        <w:t>In an ERD, what symbol is used to represent an entity?</w:t>
      </w:r>
    </w:p>
    <w:p w14:paraId="096D5858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Oval</w:t>
      </w:r>
    </w:p>
    <w:p w14:paraId="42E2DDD8" w14:textId="77777777" w:rsidR="000A2BCC" w:rsidRPr="00223069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223069">
        <w:rPr>
          <w:highlight w:val="yellow"/>
        </w:rPr>
        <w:t>B) Rectangle</w:t>
      </w:r>
    </w:p>
    <w:p w14:paraId="146571F3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Diamond</w:t>
      </w:r>
    </w:p>
    <w:p w14:paraId="12D13FE3" w14:textId="6AF26D7B" w:rsidR="000A2BCC" w:rsidRDefault="000A2BCC" w:rsidP="003722BF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Triangle</w:t>
      </w:r>
      <w:r>
        <w:br/>
      </w:r>
    </w:p>
    <w:p w14:paraId="008C9B52" w14:textId="77777777" w:rsidR="000A2BCC" w:rsidRDefault="000A2BCC" w:rsidP="000A2BCC">
      <w:pPr>
        <w:pStyle w:val="NormalWeb"/>
        <w:numPr>
          <w:ilvl w:val="0"/>
          <w:numId w:val="3"/>
        </w:numPr>
      </w:pPr>
      <w:r>
        <w:rPr>
          <w:rStyle w:val="Strong"/>
        </w:rPr>
        <w:t>What does a "crow's foot" notation represent in an ERD?</w:t>
      </w:r>
    </w:p>
    <w:p w14:paraId="2D2F4094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Weak entity</w:t>
      </w:r>
    </w:p>
    <w:p w14:paraId="08CD328E" w14:textId="77777777" w:rsidR="000A2BCC" w:rsidRPr="00223069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223069">
        <w:rPr>
          <w:highlight w:val="yellow"/>
        </w:rPr>
        <w:t>B) Cardinality</w:t>
      </w:r>
    </w:p>
    <w:p w14:paraId="431926D3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Attribute</w:t>
      </w:r>
    </w:p>
    <w:p w14:paraId="36F33572" w14:textId="4FFB6B88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Relationship type</w:t>
      </w:r>
      <w:r>
        <w:br/>
      </w:r>
    </w:p>
    <w:p w14:paraId="2B562ED5" w14:textId="77777777" w:rsidR="000A2BCC" w:rsidRDefault="000A2BCC" w:rsidP="000A2BCC">
      <w:pPr>
        <w:pStyle w:val="NormalWeb"/>
        <w:numPr>
          <w:ilvl w:val="0"/>
          <w:numId w:val="3"/>
        </w:numPr>
      </w:pPr>
      <w:r>
        <w:rPr>
          <w:rStyle w:val="Strong"/>
        </w:rPr>
        <w:t>Which of the following is NOT a type of relationship in an ERD?</w:t>
      </w:r>
    </w:p>
    <w:p w14:paraId="244F61BF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One-to-one</w:t>
      </w:r>
    </w:p>
    <w:p w14:paraId="146590FD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B) One-to-many</w:t>
      </w:r>
    </w:p>
    <w:p w14:paraId="17780105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Many-to-many</w:t>
      </w:r>
    </w:p>
    <w:p w14:paraId="71CBDEC0" w14:textId="607D1DBC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 w:rsidRPr="00223069">
        <w:rPr>
          <w:highlight w:val="yellow"/>
        </w:rPr>
        <w:t>D) Conditional</w:t>
      </w:r>
      <w:r>
        <w:br/>
      </w:r>
    </w:p>
    <w:p w14:paraId="352D65F6" w14:textId="77777777" w:rsidR="000A2BCC" w:rsidRDefault="000A2BCC" w:rsidP="000A2BCC">
      <w:pPr>
        <w:pStyle w:val="NormalWeb"/>
        <w:numPr>
          <w:ilvl w:val="0"/>
          <w:numId w:val="3"/>
        </w:numPr>
      </w:pPr>
      <w:r>
        <w:rPr>
          <w:rStyle w:val="Strong"/>
        </w:rPr>
        <w:t>What is an attribute in the context of an ERD?</w:t>
      </w:r>
    </w:p>
    <w:p w14:paraId="29AD4BBC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A unique identifier for an entity</w:t>
      </w:r>
    </w:p>
    <w:p w14:paraId="783F3C11" w14:textId="77777777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B) A relationship between entities</w:t>
      </w:r>
    </w:p>
    <w:p w14:paraId="2CF05109" w14:textId="77777777" w:rsidR="000A2BCC" w:rsidRPr="00C5506E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C5506E">
        <w:rPr>
          <w:highlight w:val="yellow"/>
        </w:rPr>
        <w:t>C) A property of an entity</w:t>
      </w:r>
    </w:p>
    <w:p w14:paraId="2E36E49F" w14:textId="3AEAA038" w:rsidR="000A2BCC" w:rsidRDefault="000A2BCC" w:rsidP="000A2BCC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A type of entity</w:t>
      </w:r>
      <w:r>
        <w:br/>
      </w:r>
    </w:p>
    <w:p w14:paraId="0AED7385" w14:textId="76E91A89" w:rsidR="000A2BCC" w:rsidRDefault="000A2BCC" w:rsidP="00A75F2B">
      <w:pPr>
        <w:pStyle w:val="NormalWeb"/>
        <w:numPr>
          <w:ilvl w:val="0"/>
          <w:numId w:val="3"/>
        </w:numPr>
      </w:pPr>
      <w:r>
        <w:rPr>
          <w:rStyle w:val="Strong"/>
        </w:rPr>
        <w:t>What is the primary purpose of a Use Case Diagram?</w:t>
      </w:r>
    </w:p>
    <w:p w14:paraId="52755AEE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To represent the system architecture</w:t>
      </w:r>
    </w:p>
    <w:p w14:paraId="7B2E3D57" w14:textId="77777777" w:rsidR="000A2BCC" w:rsidRPr="00C5506E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C5506E">
        <w:rPr>
          <w:highlight w:val="yellow"/>
        </w:rPr>
        <w:t>B) To visualize user interactions with a system</w:t>
      </w:r>
    </w:p>
    <w:p w14:paraId="37F42D7D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To define database relationships</w:t>
      </w:r>
    </w:p>
    <w:p w14:paraId="2D81EA0E" w14:textId="561165E6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To outline project timelines</w:t>
      </w:r>
      <w:r>
        <w:br/>
      </w:r>
    </w:p>
    <w:p w14:paraId="6BFCE629" w14:textId="77777777" w:rsidR="000A2BCC" w:rsidRDefault="000A2BCC" w:rsidP="00A75F2B">
      <w:pPr>
        <w:pStyle w:val="NormalWeb"/>
        <w:numPr>
          <w:ilvl w:val="0"/>
          <w:numId w:val="3"/>
        </w:numPr>
      </w:pPr>
      <w:r>
        <w:rPr>
          <w:rStyle w:val="Strong"/>
        </w:rPr>
        <w:t>In a Use Case Diagram, what does an actor represent?</w:t>
      </w:r>
    </w:p>
    <w:p w14:paraId="6016B33F" w14:textId="77777777" w:rsidR="000A2BCC" w:rsidRPr="00C5506E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C5506E">
        <w:rPr>
          <w:highlight w:val="yellow"/>
        </w:rPr>
        <w:t>A) A user or another system that interacts with the system</w:t>
      </w:r>
    </w:p>
    <w:p w14:paraId="61E75792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B) A specific use case</w:t>
      </w:r>
    </w:p>
    <w:p w14:paraId="03175429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A system component</w:t>
      </w:r>
    </w:p>
    <w:p w14:paraId="31044D63" w14:textId="70BA58D2" w:rsidR="000A2BCC" w:rsidRDefault="000A2BCC" w:rsidP="003722BF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lastRenderedPageBreak/>
        <w:t>D) A data storage element</w:t>
      </w:r>
      <w:r>
        <w:br/>
      </w:r>
    </w:p>
    <w:p w14:paraId="0D19940E" w14:textId="77777777" w:rsidR="000A2BCC" w:rsidRDefault="000A2BCC" w:rsidP="00A75F2B">
      <w:pPr>
        <w:pStyle w:val="NormalWeb"/>
        <w:numPr>
          <w:ilvl w:val="0"/>
          <w:numId w:val="3"/>
        </w:numPr>
      </w:pPr>
      <w:r>
        <w:rPr>
          <w:rStyle w:val="Strong"/>
        </w:rPr>
        <w:t>What notation is used to represent a use case in a Use Case Diagram?</w:t>
      </w:r>
    </w:p>
    <w:p w14:paraId="29519356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Rectangle</w:t>
      </w:r>
    </w:p>
    <w:p w14:paraId="398E1133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B) Circle</w:t>
      </w:r>
    </w:p>
    <w:p w14:paraId="1A36ABE5" w14:textId="77777777" w:rsidR="000A2BCC" w:rsidRPr="0012094B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12094B">
        <w:rPr>
          <w:highlight w:val="yellow"/>
        </w:rPr>
        <w:t>C) Oval</w:t>
      </w:r>
    </w:p>
    <w:p w14:paraId="3E6D25EA" w14:textId="37EE54B2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Diamond</w:t>
      </w:r>
      <w:r>
        <w:br/>
      </w:r>
    </w:p>
    <w:p w14:paraId="7C5464E9" w14:textId="77777777" w:rsidR="000A2BCC" w:rsidRDefault="000A2BCC" w:rsidP="00A75F2B">
      <w:pPr>
        <w:pStyle w:val="NormalWeb"/>
        <w:numPr>
          <w:ilvl w:val="0"/>
          <w:numId w:val="3"/>
        </w:numPr>
      </w:pPr>
      <w:r>
        <w:rPr>
          <w:rStyle w:val="Strong"/>
        </w:rPr>
        <w:t>Which of the following best describes the relationship between an actor and a use case?</w:t>
      </w:r>
    </w:p>
    <w:p w14:paraId="4CB035DB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Generalization</w:t>
      </w:r>
    </w:p>
    <w:p w14:paraId="1F0EEC1A" w14:textId="77777777" w:rsidR="000A2BCC" w:rsidRPr="00CC0E26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CC0E26">
        <w:rPr>
          <w:highlight w:val="yellow"/>
        </w:rPr>
        <w:t>B) Association</w:t>
      </w:r>
    </w:p>
    <w:p w14:paraId="1A84573F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Dependency</w:t>
      </w:r>
    </w:p>
    <w:p w14:paraId="6213CF65" w14:textId="4D33F36D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Aggregation</w:t>
      </w:r>
      <w:r>
        <w:br/>
      </w:r>
    </w:p>
    <w:p w14:paraId="2D0848C8" w14:textId="77777777" w:rsidR="000A2BCC" w:rsidRDefault="000A2BCC" w:rsidP="00A75F2B">
      <w:pPr>
        <w:pStyle w:val="NormalWeb"/>
        <w:numPr>
          <w:ilvl w:val="0"/>
          <w:numId w:val="3"/>
        </w:numPr>
      </w:pPr>
      <w:r>
        <w:rPr>
          <w:rStyle w:val="Strong"/>
        </w:rPr>
        <w:t>What does the &lt;&lt;extend&gt;&gt; relationship signify in a Use Case Diagram?</w:t>
      </w:r>
    </w:p>
    <w:p w14:paraId="31DCFA7F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A) Mandatory behavior in a use case</w:t>
      </w:r>
    </w:p>
    <w:p w14:paraId="0582ABD0" w14:textId="77777777" w:rsidR="000A2BCC" w:rsidRPr="00CC0E26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  <w:rPr>
          <w:highlight w:val="yellow"/>
        </w:rPr>
      </w:pPr>
      <w:r w:rsidRPr="00CC0E26">
        <w:rPr>
          <w:highlight w:val="yellow"/>
        </w:rPr>
        <w:t>B) Optional behavior that enhances a use case</w:t>
      </w:r>
    </w:p>
    <w:p w14:paraId="0105FD98" w14:textId="77777777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C) A generalization of use cases</w:t>
      </w:r>
    </w:p>
    <w:p w14:paraId="5DDE5814" w14:textId="5D0E705E" w:rsidR="000A2BCC" w:rsidRDefault="000A2BCC" w:rsidP="00A75F2B">
      <w:pPr>
        <w:numPr>
          <w:ilvl w:val="1"/>
          <w:numId w:val="3"/>
        </w:numPr>
        <w:spacing w:before="100" w:beforeAutospacing="1" w:after="100" w:afterAutospacing="1" w:line="240" w:lineRule="auto"/>
      </w:pPr>
      <w:r>
        <w:t>D) A direct dependency between use cases</w:t>
      </w:r>
      <w:r>
        <w:br/>
      </w:r>
    </w:p>
    <w:p w14:paraId="6A81426A" w14:textId="77777777" w:rsidR="007920F5" w:rsidRDefault="007920F5"/>
    <w:sectPr w:rsidR="007920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004439D"/>
    <w:multiLevelType w:val="hybridMultilevel"/>
    <w:tmpl w:val="4B04548E"/>
    <w:lvl w:ilvl="0" w:tplc="6310FCB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26A0EF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DC2F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6BA8C0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0D69F8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800D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FE37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DE0A0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B385F0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1960EE7"/>
    <w:multiLevelType w:val="hybridMultilevel"/>
    <w:tmpl w:val="C24A1E9C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E03414"/>
    <w:multiLevelType w:val="multilevel"/>
    <w:tmpl w:val="2996C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E0A0F8C"/>
    <w:multiLevelType w:val="multilevel"/>
    <w:tmpl w:val="3B92AF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5988072">
    <w:abstractNumId w:val="1"/>
  </w:num>
  <w:num w:numId="2" w16cid:durableId="1620146240">
    <w:abstractNumId w:val="0"/>
  </w:num>
  <w:num w:numId="3" w16cid:durableId="1949845575">
    <w:abstractNumId w:val="2"/>
  </w:num>
  <w:num w:numId="4" w16cid:durableId="69809283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689"/>
    <w:rsid w:val="00033633"/>
    <w:rsid w:val="000A2BCC"/>
    <w:rsid w:val="000C0689"/>
    <w:rsid w:val="0012094B"/>
    <w:rsid w:val="00201E0E"/>
    <w:rsid w:val="00206BF1"/>
    <w:rsid w:val="00214B9A"/>
    <w:rsid w:val="002214CA"/>
    <w:rsid w:val="00223069"/>
    <w:rsid w:val="00225F44"/>
    <w:rsid w:val="002B3267"/>
    <w:rsid w:val="0033221F"/>
    <w:rsid w:val="003722BF"/>
    <w:rsid w:val="00401604"/>
    <w:rsid w:val="00510AAF"/>
    <w:rsid w:val="00546ECD"/>
    <w:rsid w:val="005A07E5"/>
    <w:rsid w:val="005F6A70"/>
    <w:rsid w:val="006A1557"/>
    <w:rsid w:val="007920F5"/>
    <w:rsid w:val="007E0ADF"/>
    <w:rsid w:val="007F57F6"/>
    <w:rsid w:val="009A1A27"/>
    <w:rsid w:val="00A54785"/>
    <w:rsid w:val="00A75F2B"/>
    <w:rsid w:val="00B56F1E"/>
    <w:rsid w:val="00B64A6D"/>
    <w:rsid w:val="00BB2165"/>
    <w:rsid w:val="00C5506E"/>
    <w:rsid w:val="00C73EFB"/>
    <w:rsid w:val="00CC0E26"/>
    <w:rsid w:val="00D93C4B"/>
    <w:rsid w:val="00DA5FEE"/>
    <w:rsid w:val="00E430A1"/>
    <w:rsid w:val="00EB25E1"/>
    <w:rsid w:val="00F1123D"/>
    <w:rsid w:val="00F57CEE"/>
    <w:rsid w:val="00FD6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BF3FEA"/>
  <w15:chartTrackingRefBased/>
  <w15:docId w15:val="{2B022D1D-9405-4B04-BC80-81A1C1F0E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689"/>
    <w:pPr>
      <w:spacing w:after="200" w:line="276" w:lineRule="auto"/>
    </w:pPr>
    <w:rPr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068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2BC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C0689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styleId="Hyperlink">
    <w:name w:val="Hyperlink"/>
    <w:basedOn w:val="DefaultParagraphFont"/>
    <w:uiPriority w:val="99"/>
    <w:unhideWhenUsed/>
    <w:rsid w:val="000C068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C0689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33633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2BCC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0A2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  <w:style w:type="character" w:styleId="Strong">
    <w:name w:val="Strong"/>
    <w:basedOn w:val="DefaultParagraphFont"/>
    <w:uiPriority w:val="22"/>
    <w:qFormat/>
    <w:rsid w:val="000A2BCC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A5478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33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957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6183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71181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3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7991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72326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695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4487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907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92580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498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2559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258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10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pex.oracle.com/en/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draw.io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hyperlink" Target="https://apex.oracle.com/en/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apex.oracle.com/en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13</Pages>
  <Words>786</Words>
  <Characters>3854</Characters>
  <Application>Microsoft Office Word</Application>
  <DocSecurity>0</DocSecurity>
  <Lines>167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Arish Siddiqui</dc:creator>
  <cp:keywords/>
  <dc:description/>
  <cp:lastModifiedBy>Md Muntahi HOSSAIN</cp:lastModifiedBy>
  <cp:revision>18</cp:revision>
  <dcterms:created xsi:type="dcterms:W3CDTF">2025-10-19T16:22:00Z</dcterms:created>
  <dcterms:modified xsi:type="dcterms:W3CDTF">2025-10-22T10:58:00Z</dcterms:modified>
</cp:coreProperties>
</file>